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01339B" w14:paraId="2C078E63" wp14:textId="27A8DCD5">
      <w:pPr>
        <w:jc w:val="center"/>
      </w:pPr>
      <w:bookmarkStart w:name="_GoBack" w:id="0"/>
      <w:bookmarkEnd w:id="0"/>
      <w:r>
        <w:drawing>
          <wp:inline xmlns:wp14="http://schemas.microsoft.com/office/word/2010/wordprocessingDrawing" wp14:editId="3AB0BF3F" wp14:anchorId="1CE29394">
            <wp:extent cx="5114925" cy="5114925"/>
            <wp:effectExtent l="0" t="0" r="0" b="0"/>
            <wp:docPr id="1325478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192971b4a54a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5DD442"/>
  <w15:docId w15:val="{cc6dc5db-1258-4328-b8ba-dd51ad0162cc}"/>
  <w:rsids>
    <w:rsidRoot w:val="795DD442"/>
    <w:rsid w:val="4F01339B"/>
    <w:rsid w:val="795DD4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7192971b4a54a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2020-04-23T19:59:17.6081906Z</dcterms:created>
  <dcterms:modified xsi:type="dcterms:W3CDTF">2020-04-23T20:00:40.6009249Z</dcterms:modified>
  <dc:creator>Mercedes SaintFleur</dc:creator>
  <lastModifiedBy>Mercedes SaintFleur</lastModifiedBy>
</coreProperties>
</file>